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85" w:rsidRPr="00B754D9" w:rsidRDefault="00287F85" w:rsidP="00287F85">
      <w:pPr>
        <w:tabs>
          <w:tab w:val="left" w:pos="2520"/>
        </w:tabs>
        <w:ind w:left="7088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3E33CA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754D9">
        <w:rPr>
          <w:sz w:val="28"/>
          <w:szCs w:val="28"/>
        </w:rPr>
        <w:t>3</w:t>
      </w:r>
    </w:p>
    <w:p w:rsidR="00287F85" w:rsidRPr="00500E68" w:rsidRDefault="00287F85" w:rsidP="00287F85">
      <w:pPr>
        <w:pStyle w:val="ConsPlusNormal"/>
        <w:widowControl/>
        <w:ind w:left="566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0E68">
        <w:rPr>
          <w:rFonts w:ascii="Times New Roman" w:hAnsi="Times New Roman" w:cs="Times New Roman"/>
          <w:sz w:val="26"/>
          <w:szCs w:val="26"/>
        </w:rPr>
        <w:t xml:space="preserve">к приказу ИФНС России </w:t>
      </w:r>
      <w:proofErr w:type="gramStart"/>
      <w:r w:rsidRPr="00500E68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500E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7F85" w:rsidRDefault="00287F85" w:rsidP="00287F85">
      <w:pPr>
        <w:pStyle w:val="ConsPlusNormal"/>
        <w:widowControl/>
        <w:ind w:left="5663" w:firstLine="1"/>
        <w:jc w:val="both"/>
        <w:rPr>
          <w:rFonts w:ascii="Times New Roman" w:hAnsi="Times New Roman" w:cs="Times New Roman"/>
          <w:sz w:val="26"/>
          <w:szCs w:val="26"/>
        </w:rPr>
      </w:pPr>
      <w:r w:rsidRPr="00500E68">
        <w:rPr>
          <w:rFonts w:ascii="Times New Roman" w:hAnsi="Times New Roman" w:cs="Times New Roman"/>
          <w:sz w:val="26"/>
          <w:szCs w:val="26"/>
        </w:rPr>
        <w:t xml:space="preserve">          Калининскому району</w:t>
      </w:r>
    </w:p>
    <w:p w:rsidR="00287F85" w:rsidRDefault="00287F85" w:rsidP="00287F85">
      <w:pPr>
        <w:pStyle w:val="ConsPlusNormal"/>
        <w:widowControl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Новосибирска</w:t>
      </w:r>
    </w:p>
    <w:p w:rsidR="00287F85" w:rsidRPr="00500E68" w:rsidRDefault="00287F85" w:rsidP="00287F85">
      <w:pPr>
        <w:pStyle w:val="ConsPlusNormal"/>
        <w:widowControl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0E68">
        <w:rPr>
          <w:rFonts w:ascii="Times New Roman" w:hAnsi="Times New Roman" w:cs="Times New Roman"/>
          <w:szCs w:val="26"/>
          <w:u w:val="single"/>
        </w:rPr>
        <w:t xml:space="preserve"> </w:t>
      </w:r>
      <w:r w:rsidRPr="00500E68">
        <w:rPr>
          <w:rFonts w:ascii="Times New Roman" w:hAnsi="Times New Roman" w:cs="Times New Roman"/>
          <w:sz w:val="26"/>
          <w:szCs w:val="26"/>
          <w:u w:val="single"/>
        </w:rPr>
        <w:t>от                   №                  </w:t>
      </w:r>
    </w:p>
    <w:p w:rsidR="00287F85" w:rsidRPr="00DD418C" w:rsidRDefault="00287F85" w:rsidP="00287F85">
      <w:pPr>
        <w:jc w:val="center"/>
        <w:rPr>
          <w:b/>
          <w:spacing w:val="-6"/>
          <w:sz w:val="28"/>
          <w:szCs w:val="28"/>
        </w:rPr>
      </w:pPr>
      <w:r w:rsidRPr="00DD418C">
        <w:rPr>
          <w:b/>
          <w:sz w:val="28"/>
          <w:szCs w:val="28"/>
        </w:rPr>
        <w:t>Перечень вопросов</w:t>
      </w:r>
      <w:r w:rsidRPr="00DD418C">
        <w:rPr>
          <w:rStyle w:val="a9"/>
          <w:sz w:val="28"/>
          <w:szCs w:val="28"/>
        </w:rPr>
        <w:footnoteReference w:customMarkFollows="1" w:id="1"/>
        <w:sym w:font="Symbol" w:char="F02A"/>
      </w:r>
      <w:r w:rsidRPr="00DD418C">
        <w:rPr>
          <w:b/>
          <w:sz w:val="28"/>
          <w:szCs w:val="28"/>
        </w:rPr>
        <w:t xml:space="preserve"> для индивидуального собеседования</w:t>
      </w:r>
      <w:r w:rsidRPr="00DD418C">
        <w:rPr>
          <w:b/>
          <w:sz w:val="28"/>
          <w:szCs w:val="28"/>
        </w:rPr>
        <w:br/>
      </w:r>
      <w:r w:rsidRPr="00DD418C">
        <w:rPr>
          <w:b/>
          <w:spacing w:val="-6"/>
          <w:sz w:val="28"/>
          <w:szCs w:val="28"/>
        </w:rPr>
        <w:t>в целях определения и оценки профессионального уровня кандидатов для должности: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287F85" w:rsidRPr="00DD418C" w:rsidTr="002A2C76">
        <w:tc>
          <w:tcPr>
            <w:tcW w:w="10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7F85" w:rsidRPr="00603D2F" w:rsidRDefault="00287F85" w:rsidP="002A2C7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3D2F">
              <w:rPr>
                <w:b/>
                <w:color w:val="000000" w:themeColor="text1"/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  <w:p w:rsidR="00287F85" w:rsidRPr="00B754D9" w:rsidRDefault="00287F85" w:rsidP="00EC0D86">
            <w:pPr>
              <w:jc w:val="center"/>
              <w:rPr>
                <w:b/>
                <w:color w:val="0000FF"/>
                <w:sz w:val="28"/>
                <w:szCs w:val="28"/>
              </w:rPr>
            </w:pPr>
            <w:r w:rsidRPr="00603D2F">
              <w:rPr>
                <w:b/>
                <w:color w:val="000000" w:themeColor="text1"/>
                <w:sz w:val="28"/>
                <w:szCs w:val="28"/>
              </w:rPr>
              <w:t xml:space="preserve">отдела </w:t>
            </w:r>
            <w:r w:rsidR="00EC0D86">
              <w:rPr>
                <w:b/>
                <w:color w:val="000000" w:themeColor="text1"/>
                <w:sz w:val="28"/>
                <w:szCs w:val="28"/>
              </w:rPr>
              <w:t>обеспечения процедур банкротств</w:t>
            </w:r>
            <w:bookmarkStart w:id="0" w:name="_GoBack"/>
            <w:bookmarkEnd w:id="0"/>
            <w:r w:rsidR="00EC0D86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:rsidR="00287F85" w:rsidRPr="006545D6" w:rsidRDefault="00287F85" w:rsidP="00287F85">
      <w:pPr>
        <w:spacing w:after="360"/>
        <w:ind w:hanging="284"/>
        <w:jc w:val="center"/>
        <w:rPr>
          <w:sz w:val="18"/>
          <w:szCs w:val="18"/>
        </w:rPr>
      </w:pPr>
      <w:r w:rsidRPr="006545D6">
        <w:rPr>
          <w:sz w:val="18"/>
          <w:szCs w:val="18"/>
        </w:rPr>
        <w:t>(наименование вакантной должности)</w:t>
      </w:r>
    </w:p>
    <w:p w:rsidR="00287F85" w:rsidRDefault="00287F85" w:rsidP="00287F85">
      <w:pPr>
        <w:numPr>
          <w:ilvl w:val="0"/>
          <w:numId w:val="2"/>
        </w:numPr>
        <w:tabs>
          <w:tab w:val="left" w:pos="851"/>
        </w:tabs>
        <w:spacing w:after="160" w:line="252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Какие основные документы регламентируют вопросы бюджетного учета?</w:t>
      </w:r>
    </w:p>
    <w:p w:rsidR="00287F85" w:rsidRDefault="00287F85" w:rsidP="00287F85">
      <w:pPr>
        <w:numPr>
          <w:ilvl w:val="0"/>
          <w:numId w:val="2"/>
        </w:numPr>
        <w:tabs>
          <w:tab w:val="left" w:pos="851"/>
        </w:tabs>
        <w:spacing w:after="160" w:line="252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….</w:t>
      </w:r>
    </w:p>
    <w:p w:rsidR="00287F85" w:rsidRPr="003E33CA" w:rsidRDefault="00287F85" w:rsidP="00287F85">
      <w:pPr>
        <w:numPr>
          <w:ilvl w:val="0"/>
          <w:numId w:val="2"/>
        </w:numPr>
        <w:tabs>
          <w:tab w:val="left" w:pos="851"/>
        </w:tabs>
        <w:spacing w:after="160" w:line="252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….</w:t>
      </w:r>
    </w:p>
    <w:p w:rsidR="00287F85" w:rsidRDefault="00287F85" w:rsidP="00287F85">
      <w:pPr>
        <w:pStyle w:val="2"/>
        <w:tabs>
          <w:tab w:val="left" w:pos="567"/>
        </w:tabs>
        <w:suppressAutoHyphens/>
        <w:ind w:hanging="1260"/>
        <w:rPr>
          <w:iCs/>
          <w:szCs w:val="26"/>
        </w:rPr>
      </w:pPr>
    </w:p>
    <w:p w:rsidR="00287F85" w:rsidRDefault="00287F85" w:rsidP="00287F85">
      <w:pPr>
        <w:pStyle w:val="a8"/>
        <w:ind w:left="0" w:right="142" w:firstLine="709"/>
        <w:jc w:val="both"/>
        <w:rPr>
          <w:sz w:val="28"/>
          <w:szCs w:val="28"/>
        </w:rPr>
      </w:pPr>
    </w:p>
    <w:p w:rsidR="004D6B3B" w:rsidRDefault="004D6B3B"/>
    <w:sectPr w:rsidR="004D6B3B" w:rsidSect="00B75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9E8" w:rsidRDefault="00D229E8" w:rsidP="00287F85">
      <w:r>
        <w:separator/>
      </w:r>
    </w:p>
  </w:endnote>
  <w:endnote w:type="continuationSeparator" w:id="0">
    <w:p w:rsidR="00D229E8" w:rsidRDefault="00D229E8" w:rsidP="0028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A0A" w:rsidRDefault="00D229E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A0A" w:rsidRDefault="00D229E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A0A" w:rsidRDefault="00D229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9E8" w:rsidRDefault="00D229E8" w:rsidP="00287F85">
      <w:r>
        <w:separator/>
      </w:r>
    </w:p>
  </w:footnote>
  <w:footnote w:type="continuationSeparator" w:id="0">
    <w:p w:rsidR="00D229E8" w:rsidRDefault="00D229E8" w:rsidP="00287F85">
      <w:r>
        <w:continuationSeparator/>
      </w:r>
    </w:p>
  </w:footnote>
  <w:footnote w:id="1">
    <w:p w:rsidR="00287F85" w:rsidRDefault="00287F85" w:rsidP="00287F85">
      <w:pPr>
        <w:jc w:val="both"/>
        <w:rPr>
          <w:szCs w:val="26"/>
        </w:rPr>
      </w:pPr>
      <w:r w:rsidRPr="00CE5FB3">
        <w:rPr>
          <w:rStyle w:val="a9"/>
          <w:b/>
          <w:sz w:val="28"/>
          <w:szCs w:val="28"/>
        </w:rPr>
        <w:sym w:font="Symbol" w:char="F02A"/>
      </w:r>
      <w:r w:rsidRPr="00CE5FB3">
        <w:rPr>
          <w:b/>
          <w:sz w:val="28"/>
          <w:szCs w:val="28"/>
        </w:rPr>
        <w:t xml:space="preserve"> </w:t>
      </w:r>
      <w:r>
        <w:rPr>
          <w:szCs w:val="26"/>
        </w:rPr>
        <w:t>С</w:t>
      </w:r>
      <w:r w:rsidRPr="00197749">
        <w:rPr>
          <w:szCs w:val="26"/>
        </w:rPr>
        <w:t xml:space="preserve"> </w:t>
      </w:r>
      <w:r>
        <w:rPr>
          <w:szCs w:val="26"/>
        </w:rPr>
        <w:t>учетом содержания</w:t>
      </w:r>
      <w:r w:rsidRPr="00197749">
        <w:rPr>
          <w:szCs w:val="26"/>
        </w:rPr>
        <w:t xml:space="preserve"> должностного регламента </w:t>
      </w:r>
      <w:r>
        <w:rPr>
          <w:szCs w:val="26"/>
        </w:rPr>
        <w:t>по вакантной должности вопросы для собеседования долж</w:t>
      </w:r>
      <w:r w:rsidRPr="00197749">
        <w:rPr>
          <w:szCs w:val="26"/>
        </w:rPr>
        <w:t>н</w:t>
      </w:r>
      <w:r>
        <w:rPr>
          <w:szCs w:val="26"/>
        </w:rPr>
        <w:t>ы</w:t>
      </w:r>
      <w:r w:rsidRPr="00197749">
        <w:rPr>
          <w:szCs w:val="26"/>
        </w:rPr>
        <w:t xml:space="preserve"> быть составлен</w:t>
      </w:r>
      <w:r>
        <w:rPr>
          <w:szCs w:val="26"/>
        </w:rPr>
        <w:t>ы</w:t>
      </w:r>
      <w:r w:rsidRPr="00197749">
        <w:rPr>
          <w:szCs w:val="26"/>
        </w:rPr>
        <w:t xml:space="preserve"> таким образом, чтобы </w:t>
      </w:r>
      <w:r>
        <w:rPr>
          <w:szCs w:val="26"/>
        </w:rPr>
        <w:t>при</w:t>
      </w:r>
      <w:r w:rsidRPr="00197749">
        <w:rPr>
          <w:szCs w:val="26"/>
        </w:rPr>
        <w:t xml:space="preserve"> индивидуально</w:t>
      </w:r>
      <w:r>
        <w:rPr>
          <w:szCs w:val="26"/>
        </w:rPr>
        <w:t>м</w:t>
      </w:r>
      <w:r w:rsidRPr="00197749">
        <w:rPr>
          <w:szCs w:val="26"/>
        </w:rPr>
        <w:t xml:space="preserve"> собеседовани</w:t>
      </w:r>
      <w:r>
        <w:rPr>
          <w:szCs w:val="26"/>
        </w:rPr>
        <w:t>и</w:t>
      </w:r>
      <w:r w:rsidRPr="00197749">
        <w:rPr>
          <w:szCs w:val="26"/>
        </w:rPr>
        <w:t xml:space="preserve"> члены конкурсной комиссии могли </w:t>
      </w:r>
      <w:r>
        <w:rPr>
          <w:szCs w:val="26"/>
        </w:rPr>
        <w:t xml:space="preserve">непосредственно </w:t>
      </w:r>
      <w:r w:rsidRPr="00197749">
        <w:rPr>
          <w:szCs w:val="26"/>
        </w:rPr>
        <w:t>оценить:</w:t>
      </w:r>
    </w:p>
    <w:p w:rsidR="00287F85" w:rsidRDefault="00287F85" w:rsidP="00287F85">
      <w:pPr>
        <w:numPr>
          <w:ilvl w:val="0"/>
          <w:numId w:val="1"/>
        </w:numPr>
        <w:ind w:left="0" w:firstLine="465"/>
        <w:jc w:val="both"/>
      </w:pPr>
      <w:proofErr w:type="gramStart"/>
      <w:r w:rsidRPr="00CE5FB3">
        <w:rPr>
          <w:szCs w:val="26"/>
        </w:rPr>
        <w:t>последовательность, объем, глубину и правильность раскрытия содержания вопроса, правильность использования понятий и терминов, а также уровень проявленной в ходе собеседования активности,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B0A" w:rsidRDefault="00D229E8">
    <w:pPr>
      <w:pStyle w:val="a3"/>
      <w:framePr w:wrap="around" w:vAnchor="text" w:hAnchor="margin" w:xAlign="center" w:y="1"/>
      <w:rPr>
        <w:rStyle w:val="a5"/>
      </w:rPr>
    </w:pPr>
  </w:p>
  <w:p w:rsidR="00275B0A" w:rsidRDefault="00D229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D9" w:rsidRDefault="00D229E8">
    <w:pPr>
      <w:pStyle w:val="a3"/>
      <w:jc w:val="center"/>
    </w:pPr>
  </w:p>
  <w:p w:rsidR="00275B0A" w:rsidRDefault="00D229E8" w:rsidP="00EF39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A0A" w:rsidRDefault="00D229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13FDE"/>
    <w:multiLevelType w:val="hybridMultilevel"/>
    <w:tmpl w:val="C4AE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536C7"/>
    <w:multiLevelType w:val="hybridMultilevel"/>
    <w:tmpl w:val="65BEA622"/>
    <w:lvl w:ilvl="0" w:tplc="AD587920">
      <w:start w:val="5"/>
      <w:numFmt w:val="bullet"/>
      <w:lvlText w:val="–"/>
      <w:lvlJc w:val="left"/>
      <w:pPr>
        <w:ind w:left="82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F85"/>
    <w:rsid w:val="00287F85"/>
    <w:rsid w:val="004D6B3B"/>
    <w:rsid w:val="00603D2F"/>
    <w:rsid w:val="00D229E8"/>
    <w:rsid w:val="00EC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F8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7F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87F85"/>
    <w:pPr>
      <w:tabs>
        <w:tab w:val="center" w:pos="4677"/>
        <w:tab w:val="right" w:pos="9355"/>
      </w:tabs>
    </w:pPr>
    <w:rPr>
      <w:snapToGrid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287F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F85"/>
  </w:style>
  <w:style w:type="paragraph" w:styleId="2">
    <w:name w:val="Body Text Indent 2"/>
    <w:basedOn w:val="a"/>
    <w:link w:val="20"/>
    <w:rsid w:val="00287F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87F85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6">
    <w:name w:val="footer"/>
    <w:basedOn w:val="a"/>
    <w:link w:val="a7"/>
    <w:rsid w:val="00287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87F85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287F85"/>
    <w:pPr>
      <w:ind w:left="708"/>
    </w:pPr>
  </w:style>
  <w:style w:type="character" w:styleId="a9">
    <w:name w:val="footnote reference"/>
    <w:uiPriority w:val="99"/>
    <w:unhideWhenUsed/>
    <w:rsid w:val="00287F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F8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7F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87F85"/>
    <w:pPr>
      <w:tabs>
        <w:tab w:val="center" w:pos="4677"/>
        <w:tab w:val="right" w:pos="9355"/>
      </w:tabs>
    </w:pPr>
    <w:rPr>
      <w:snapToGrid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287F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F85"/>
  </w:style>
  <w:style w:type="paragraph" w:styleId="2">
    <w:name w:val="Body Text Indent 2"/>
    <w:basedOn w:val="a"/>
    <w:link w:val="20"/>
    <w:rsid w:val="00287F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87F85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6">
    <w:name w:val="footer"/>
    <w:basedOn w:val="a"/>
    <w:link w:val="a7"/>
    <w:rsid w:val="00287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87F85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287F85"/>
    <w:pPr>
      <w:ind w:left="708"/>
    </w:pPr>
  </w:style>
  <w:style w:type="character" w:styleId="a9">
    <w:name w:val="footnote reference"/>
    <w:uiPriority w:val="99"/>
    <w:unhideWhenUsed/>
    <w:rsid w:val="00287F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5410-00-581</dc:creator>
  <cp:lastModifiedBy>5410-00-581</cp:lastModifiedBy>
  <cp:revision>4</cp:revision>
  <cp:lastPrinted>2020-02-21T02:42:00Z</cp:lastPrinted>
  <dcterms:created xsi:type="dcterms:W3CDTF">2019-11-06T01:41:00Z</dcterms:created>
  <dcterms:modified xsi:type="dcterms:W3CDTF">2020-02-21T02:42:00Z</dcterms:modified>
</cp:coreProperties>
</file>